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1387" w14:textId="77777777" w:rsidR="006532D3" w:rsidRDefault="006532D3">
      <w:r>
        <w:t xml:space="preserve">                                            </w:t>
      </w:r>
      <w:r w:rsidR="009963A1">
        <w:t xml:space="preserve">       </w:t>
      </w:r>
      <w:r>
        <w:t xml:space="preserve">  </w:t>
      </w:r>
      <w:r w:rsidRPr="006532D3">
        <w:rPr>
          <w:noProof/>
        </w:rPr>
        <w:drawing>
          <wp:inline distT="0" distB="0" distL="0" distR="0" wp14:anchorId="266A53D8" wp14:editId="581F39D8">
            <wp:extent cx="1879457" cy="1672717"/>
            <wp:effectExtent l="25400" t="0" r="143" b="0"/>
            <wp:docPr id="2" name="Picture 0" descr="BYO-Boot-Camp-Logo_300x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O-Boot-Camp-Logo_300x267.jpg"/>
                    <pic:cNvPicPr/>
                  </pic:nvPicPr>
                  <pic:blipFill>
                    <a:blip r:embed="rId5"/>
                    <a:stretch>
                      <a:fillRect/>
                    </a:stretch>
                  </pic:blipFill>
                  <pic:spPr>
                    <a:xfrm>
                      <a:off x="0" y="0"/>
                      <a:ext cx="1878396" cy="1671773"/>
                    </a:xfrm>
                    <a:prstGeom prst="rect">
                      <a:avLst/>
                    </a:prstGeom>
                  </pic:spPr>
                </pic:pic>
              </a:graphicData>
            </a:graphic>
          </wp:inline>
        </w:drawing>
      </w:r>
    </w:p>
    <w:p w14:paraId="2087CE7A" w14:textId="77777777" w:rsidR="006532D3" w:rsidRDefault="006532D3"/>
    <w:p w14:paraId="1508ED26" w14:textId="77777777" w:rsidR="009963A1" w:rsidRDefault="006532D3" w:rsidP="006532D3">
      <w:pPr>
        <w:jc w:val="center"/>
        <w:rPr>
          <w:b/>
          <w:sz w:val="40"/>
        </w:rPr>
      </w:pPr>
      <w:r w:rsidRPr="006532D3">
        <w:rPr>
          <w:b/>
          <w:sz w:val="40"/>
        </w:rPr>
        <w:t xml:space="preserve">EVALUATING BEER LIKE A JUDGE </w:t>
      </w:r>
    </w:p>
    <w:p w14:paraId="127E8195" w14:textId="77777777" w:rsidR="006532D3" w:rsidRPr="006532D3" w:rsidRDefault="006532D3" w:rsidP="006532D3">
      <w:pPr>
        <w:jc w:val="center"/>
        <w:rPr>
          <w:b/>
          <w:sz w:val="40"/>
        </w:rPr>
      </w:pPr>
      <w:r w:rsidRPr="006532D3">
        <w:rPr>
          <w:b/>
          <w:sz w:val="40"/>
        </w:rPr>
        <w:t>ONLINE BOOT CAMP</w:t>
      </w:r>
    </w:p>
    <w:p w14:paraId="1A3DDC24" w14:textId="37751140" w:rsidR="006532D3" w:rsidRPr="006532D3" w:rsidRDefault="00223EAF" w:rsidP="006532D3">
      <w:pPr>
        <w:jc w:val="center"/>
        <w:rPr>
          <w:b/>
          <w:sz w:val="40"/>
        </w:rPr>
      </w:pPr>
      <w:r>
        <w:rPr>
          <w:b/>
          <w:sz w:val="40"/>
        </w:rPr>
        <w:t>FEBRUARY 28, 2025</w:t>
      </w:r>
    </w:p>
    <w:p w14:paraId="52330E98" w14:textId="77777777" w:rsidR="006532D3" w:rsidRPr="006532D3" w:rsidRDefault="006532D3" w:rsidP="006532D3">
      <w:pPr>
        <w:jc w:val="center"/>
        <w:rPr>
          <w:b/>
          <w:sz w:val="40"/>
        </w:rPr>
      </w:pPr>
    </w:p>
    <w:p w14:paraId="0BC3BBEE" w14:textId="77777777" w:rsidR="006532D3" w:rsidRPr="006532D3" w:rsidRDefault="006532D3" w:rsidP="006532D3">
      <w:pPr>
        <w:jc w:val="center"/>
        <w:rPr>
          <w:b/>
          <w:sz w:val="40"/>
        </w:rPr>
      </w:pPr>
      <w:r w:rsidRPr="006532D3">
        <w:rPr>
          <w:b/>
          <w:sz w:val="40"/>
        </w:rPr>
        <w:t>BEER SHOPPING LIST</w:t>
      </w:r>
    </w:p>
    <w:p w14:paraId="6F0D63B6" w14:textId="77777777" w:rsidR="006532D3" w:rsidRDefault="006532D3"/>
    <w:p w14:paraId="6FB73D8B" w14:textId="5F76E2C0" w:rsidR="006532D3" w:rsidRPr="009963A1" w:rsidRDefault="006532D3">
      <w:pPr>
        <w:rPr>
          <w:sz w:val="28"/>
        </w:rPr>
      </w:pPr>
      <w:r w:rsidRPr="009963A1">
        <w:rPr>
          <w:sz w:val="28"/>
        </w:rPr>
        <w:t>As part of the upcoming Boot Camp, Gordon Strong will be holding live and interactive beer evaluations using several widely available commercial beers that you as an attendee can follow along in real-time evaluating the same beer yourself.</w:t>
      </w:r>
      <w:r w:rsidR="009963A1">
        <w:rPr>
          <w:sz w:val="28"/>
        </w:rPr>
        <w:t xml:space="preserve"> </w:t>
      </w:r>
      <w:r w:rsidRPr="009963A1">
        <w:rPr>
          <w:sz w:val="28"/>
        </w:rPr>
        <w:t xml:space="preserve">Here’s your beer shopping list to have on hand for the </w:t>
      </w:r>
      <w:r w:rsidR="00223EAF">
        <w:rPr>
          <w:sz w:val="28"/>
        </w:rPr>
        <w:t>February 28</w:t>
      </w:r>
      <w:r w:rsidRPr="009963A1">
        <w:rPr>
          <w:sz w:val="28"/>
        </w:rPr>
        <w:t>, 202</w:t>
      </w:r>
      <w:r w:rsidR="00223EAF">
        <w:rPr>
          <w:sz w:val="28"/>
        </w:rPr>
        <w:t>5</w:t>
      </w:r>
      <w:r w:rsidRPr="009963A1">
        <w:rPr>
          <w:sz w:val="28"/>
        </w:rPr>
        <w:t xml:space="preserve"> event:</w:t>
      </w:r>
    </w:p>
    <w:p w14:paraId="63C0E412" w14:textId="77777777" w:rsidR="006532D3" w:rsidRDefault="006532D3"/>
    <w:p w14:paraId="79FA7A00" w14:textId="494230CE" w:rsidR="006532D3" w:rsidRPr="009963A1" w:rsidRDefault="006532D3" w:rsidP="006532D3">
      <w:pPr>
        <w:pStyle w:val="ListParagraph"/>
        <w:rPr>
          <w:b/>
          <w:sz w:val="28"/>
        </w:rPr>
      </w:pPr>
      <w:r w:rsidRPr="009963A1">
        <w:rPr>
          <w:b/>
          <w:sz w:val="28"/>
        </w:rPr>
        <w:t xml:space="preserve">1. </w:t>
      </w:r>
      <w:r w:rsidR="004F6058">
        <w:rPr>
          <w:b/>
          <w:sz w:val="28"/>
        </w:rPr>
        <w:t>Weihenstephaner Pilsner (Pils)</w:t>
      </w:r>
    </w:p>
    <w:p w14:paraId="19274EAF" w14:textId="78A29869" w:rsidR="006532D3" w:rsidRPr="009963A1" w:rsidRDefault="006532D3" w:rsidP="006532D3">
      <w:pPr>
        <w:pStyle w:val="ListParagraph"/>
        <w:rPr>
          <w:sz w:val="28"/>
        </w:rPr>
      </w:pPr>
      <w:r w:rsidRPr="009963A1">
        <w:rPr>
          <w:sz w:val="28"/>
        </w:rPr>
        <w:t>(</w:t>
      </w:r>
      <w:r w:rsidR="004F6058">
        <w:rPr>
          <w:sz w:val="28"/>
        </w:rPr>
        <w:t>Substitute can be another German Pils)</w:t>
      </w:r>
    </w:p>
    <w:p w14:paraId="14024CA5" w14:textId="77777777" w:rsidR="006532D3" w:rsidRDefault="006532D3" w:rsidP="006532D3">
      <w:pPr>
        <w:pStyle w:val="ListParagraph"/>
      </w:pPr>
    </w:p>
    <w:p w14:paraId="37430AD7" w14:textId="77544B1D" w:rsidR="006532D3" w:rsidRPr="009963A1" w:rsidRDefault="006532D3" w:rsidP="006532D3">
      <w:pPr>
        <w:pStyle w:val="ListParagraph"/>
        <w:rPr>
          <w:b/>
          <w:sz w:val="28"/>
        </w:rPr>
      </w:pPr>
      <w:r w:rsidRPr="009963A1">
        <w:rPr>
          <w:b/>
          <w:sz w:val="28"/>
        </w:rPr>
        <w:t xml:space="preserve">2. </w:t>
      </w:r>
      <w:r w:rsidR="004F6058">
        <w:rPr>
          <w:b/>
          <w:sz w:val="28"/>
        </w:rPr>
        <w:t>Guinness Draught (Irish Stout)</w:t>
      </w:r>
    </w:p>
    <w:p w14:paraId="2203BD17" w14:textId="632E40C0" w:rsidR="006532D3" w:rsidRPr="009963A1" w:rsidRDefault="004F6058" w:rsidP="006532D3">
      <w:pPr>
        <w:pStyle w:val="ListParagraph"/>
        <w:rPr>
          <w:sz w:val="28"/>
        </w:rPr>
      </w:pPr>
      <w:r>
        <w:rPr>
          <w:sz w:val="28"/>
        </w:rPr>
        <w:t>Can or bottle version. (Substitutes can be Murphy’s, Beamish or O’Hara’s)</w:t>
      </w:r>
    </w:p>
    <w:p w14:paraId="0479CCD0" w14:textId="77777777" w:rsidR="006532D3" w:rsidRDefault="006532D3" w:rsidP="006532D3">
      <w:pPr>
        <w:pStyle w:val="ListParagraph"/>
      </w:pPr>
    </w:p>
    <w:p w14:paraId="4FB2F68B" w14:textId="240456A2" w:rsidR="006532D3" w:rsidRPr="009963A1" w:rsidRDefault="006532D3" w:rsidP="006532D3">
      <w:pPr>
        <w:pStyle w:val="ListParagraph"/>
        <w:rPr>
          <w:b/>
          <w:sz w:val="28"/>
        </w:rPr>
      </w:pPr>
      <w:r w:rsidRPr="009963A1">
        <w:rPr>
          <w:b/>
          <w:sz w:val="28"/>
        </w:rPr>
        <w:t xml:space="preserve">3. </w:t>
      </w:r>
      <w:proofErr w:type="spellStart"/>
      <w:r w:rsidR="004F6058">
        <w:rPr>
          <w:b/>
          <w:sz w:val="28"/>
        </w:rPr>
        <w:t>Chimay</w:t>
      </w:r>
      <w:proofErr w:type="spellEnd"/>
      <w:r w:rsidR="004F6058">
        <w:rPr>
          <w:b/>
          <w:sz w:val="28"/>
        </w:rPr>
        <w:t xml:space="preserve"> Red (Belgian Dubbel)</w:t>
      </w:r>
    </w:p>
    <w:p w14:paraId="1FA90811" w14:textId="3A48A2E8" w:rsidR="006532D3" w:rsidRDefault="006532D3" w:rsidP="006532D3">
      <w:pPr>
        <w:pStyle w:val="ListParagraph"/>
      </w:pPr>
      <w:r>
        <w:t>(Substitute</w:t>
      </w:r>
      <w:r w:rsidR="004F6058">
        <w:t xml:space="preserve"> is Westmalle Dubbel</w:t>
      </w:r>
      <w:r>
        <w:t>.)</w:t>
      </w:r>
    </w:p>
    <w:p w14:paraId="32A73849" w14:textId="77777777" w:rsidR="006532D3" w:rsidRDefault="006532D3" w:rsidP="006532D3">
      <w:pPr>
        <w:pStyle w:val="ListParagraph"/>
      </w:pPr>
    </w:p>
    <w:p w14:paraId="542726A1" w14:textId="5D5E6612" w:rsidR="006532D3" w:rsidRPr="009963A1" w:rsidRDefault="006532D3" w:rsidP="006532D3">
      <w:pPr>
        <w:pStyle w:val="ListParagraph"/>
        <w:rPr>
          <w:b/>
          <w:sz w:val="28"/>
        </w:rPr>
      </w:pPr>
      <w:r w:rsidRPr="009963A1">
        <w:rPr>
          <w:b/>
          <w:sz w:val="28"/>
        </w:rPr>
        <w:t xml:space="preserve">4. </w:t>
      </w:r>
      <w:r w:rsidR="004F6058">
        <w:rPr>
          <w:b/>
          <w:sz w:val="28"/>
        </w:rPr>
        <w:t>Old Speckled Hen (English Pale Ale)</w:t>
      </w:r>
    </w:p>
    <w:p w14:paraId="7D01CDB8" w14:textId="40DB0ADA" w:rsidR="006532D3" w:rsidRDefault="006532D3" w:rsidP="009963A1">
      <w:pPr>
        <w:pStyle w:val="ListParagraph"/>
      </w:pPr>
      <w:r>
        <w:t xml:space="preserve">(Substitute is </w:t>
      </w:r>
      <w:r w:rsidR="004F6058">
        <w:t>another English Pale Ale</w:t>
      </w:r>
      <w:r>
        <w:t>.)</w:t>
      </w:r>
    </w:p>
    <w:p w14:paraId="493E06E0" w14:textId="77777777" w:rsidR="006532D3" w:rsidRDefault="006532D3" w:rsidP="006532D3"/>
    <w:p w14:paraId="6B9AA2F4" w14:textId="77777777" w:rsidR="006532D3" w:rsidRDefault="006532D3" w:rsidP="006532D3"/>
    <w:sectPr w:rsidR="006532D3" w:rsidSect="006532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6B5E"/>
    <w:multiLevelType w:val="hybridMultilevel"/>
    <w:tmpl w:val="884C52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4B346E2"/>
    <w:multiLevelType w:val="hybridMultilevel"/>
    <w:tmpl w:val="62282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82D29"/>
    <w:multiLevelType w:val="hybridMultilevel"/>
    <w:tmpl w:val="6ACE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533160">
    <w:abstractNumId w:val="1"/>
  </w:num>
  <w:num w:numId="2" w16cid:durableId="2006323631">
    <w:abstractNumId w:val="0"/>
  </w:num>
  <w:num w:numId="3" w16cid:durableId="895120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D3"/>
    <w:rsid w:val="001535E4"/>
    <w:rsid w:val="00223EAF"/>
    <w:rsid w:val="004F6058"/>
    <w:rsid w:val="006532D3"/>
    <w:rsid w:val="009963A1"/>
    <w:rsid w:val="00B06097"/>
    <w:rsid w:val="00B4641C"/>
    <w:rsid w:val="00F56C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2502AC2"/>
  <w15:docId w15:val="{C0CC68E5-AE5F-404B-ABF1-04F8D26B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4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Battenkill Communications, Inc.</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Ring</dc:creator>
  <cp:keywords/>
  <cp:lastModifiedBy>Jannell Kristiansen</cp:lastModifiedBy>
  <cp:revision>2</cp:revision>
  <cp:lastPrinted>2022-02-08T18:44:00Z</cp:lastPrinted>
  <dcterms:created xsi:type="dcterms:W3CDTF">2024-12-12T13:28:00Z</dcterms:created>
  <dcterms:modified xsi:type="dcterms:W3CDTF">2024-12-12T13:28:00Z</dcterms:modified>
</cp:coreProperties>
</file>