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B038" w14:textId="77777777" w:rsidR="00772235" w:rsidRDefault="00145FA7">
      <w:pPr>
        <w:pStyle w:val="Heading1"/>
      </w:pPr>
      <w:r>
        <w:t>Financial System Self-Audit Checklist</w:t>
      </w:r>
    </w:p>
    <w:p w14:paraId="0F4426B1" w14:textId="77777777" w:rsidR="00772235" w:rsidRDefault="00145FA7">
      <w:r>
        <w:t>Use this checklist to evaluate the strength, accuracy, and integrity of your financial management systems. Rate each area as: ✅ Strong | ⚠️ Needs Improvement | ❌ Absent</w:t>
      </w:r>
    </w:p>
    <w:p w14:paraId="448D1FAE" w14:textId="77777777" w:rsidR="00772235" w:rsidRDefault="00145FA7">
      <w:pPr>
        <w:pStyle w:val="Heading2"/>
      </w:pPr>
      <w:r>
        <w:t>1. Accounting System &amp; Structure</w:t>
      </w:r>
    </w:p>
    <w:p w14:paraId="750525B5" w14:textId="77777777" w:rsidR="00772235" w:rsidRDefault="00145FA7">
      <w:pPr>
        <w:pStyle w:val="ListBullet"/>
      </w:pPr>
      <w:r>
        <w:t>☐ Chart of accounts is up-to-date, structured logically, and aligned with reporting needs.</w:t>
      </w:r>
    </w:p>
    <w:p w14:paraId="6184863D" w14:textId="77777777" w:rsidR="00772235" w:rsidRDefault="00145FA7">
      <w:pPr>
        <w:pStyle w:val="ListBullet"/>
      </w:pPr>
      <w:r>
        <w:t>☐ All accounts reconcile to bank statements monthly.</w:t>
      </w:r>
    </w:p>
    <w:p w14:paraId="341ECB2C" w14:textId="77777777" w:rsidR="00772235" w:rsidRDefault="00145FA7">
      <w:pPr>
        <w:pStyle w:val="ListBullet"/>
      </w:pPr>
      <w:r>
        <w:t>☐ Accounting software is current and functioning without errors.</w:t>
      </w:r>
    </w:p>
    <w:p w14:paraId="1C6517E0" w14:textId="77777777" w:rsidR="00772235" w:rsidRDefault="00145FA7">
      <w:pPr>
        <w:pStyle w:val="ListBullet"/>
      </w:pPr>
      <w:r>
        <w:t>☐ Access permissions are properly restricted and reviewed regularly.</w:t>
      </w:r>
    </w:p>
    <w:p w14:paraId="6D51AB63" w14:textId="77777777" w:rsidR="00772235" w:rsidRDefault="00145FA7">
      <w:pPr>
        <w:pStyle w:val="ListBullet"/>
      </w:pPr>
      <w:r>
        <w:t>☐ Backups of accounting data occur automatically and are verified periodically.</w:t>
      </w:r>
    </w:p>
    <w:p w14:paraId="7128EBF3" w14:textId="77777777" w:rsidR="00772235" w:rsidRDefault="00145FA7">
      <w:pPr>
        <w:pStyle w:val="Heading2"/>
      </w:pPr>
      <w:r>
        <w:t>2. Financial Reporting &amp; Analysis</w:t>
      </w:r>
    </w:p>
    <w:p w14:paraId="49F0B433" w14:textId="77777777" w:rsidR="00772235" w:rsidRDefault="00145FA7">
      <w:pPr>
        <w:pStyle w:val="ListBullet"/>
      </w:pPr>
      <w:r>
        <w:t>☐ Monthly financial statements (P&amp;L, Balance Sheet, Cash Flow) are produced within 10 days of month-end.</w:t>
      </w:r>
    </w:p>
    <w:p w14:paraId="323DEA29" w14:textId="77777777" w:rsidR="00772235" w:rsidRDefault="00145FA7">
      <w:pPr>
        <w:pStyle w:val="ListBullet"/>
      </w:pPr>
      <w:r>
        <w:t>☐ Reports are compared to budget and prior periods for variance analysis.</w:t>
      </w:r>
    </w:p>
    <w:p w14:paraId="0C4CF460" w14:textId="77777777" w:rsidR="00772235" w:rsidRDefault="00145FA7">
      <w:pPr>
        <w:pStyle w:val="ListBullet"/>
      </w:pPr>
      <w:r>
        <w:t>☐ Gross margin and net margin trends are monitored and understood.</w:t>
      </w:r>
    </w:p>
    <w:p w14:paraId="7F47B34E" w14:textId="77777777" w:rsidR="00772235" w:rsidRDefault="00145FA7">
      <w:pPr>
        <w:pStyle w:val="ListBullet"/>
      </w:pPr>
      <w:r>
        <w:t>☐ Key performance indicators (e.g., DSCR, liquidity ratios, AR/AP turnover) are reviewed regularly.</w:t>
      </w:r>
    </w:p>
    <w:p w14:paraId="7CB6AC85" w14:textId="77777777" w:rsidR="00772235" w:rsidRDefault="00145FA7">
      <w:pPr>
        <w:pStyle w:val="ListBullet"/>
      </w:pPr>
      <w:r>
        <w:t>☐ Forecasting and scenario planning tools are used at least quarterly.</w:t>
      </w:r>
    </w:p>
    <w:p w14:paraId="07056DD2" w14:textId="77777777" w:rsidR="00772235" w:rsidRDefault="00145FA7">
      <w:pPr>
        <w:pStyle w:val="Heading2"/>
      </w:pPr>
      <w:r>
        <w:t>3. Cash Management</w:t>
      </w:r>
    </w:p>
    <w:p w14:paraId="7652BC5F" w14:textId="77777777" w:rsidR="00772235" w:rsidRDefault="00145FA7">
      <w:pPr>
        <w:pStyle w:val="ListBullet"/>
      </w:pPr>
      <w:r>
        <w:t>☐ Cash flow forecasts are maintained and updated regularly.</w:t>
      </w:r>
    </w:p>
    <w:p w14:paraId="5F11735C" w14:textId="77777777" w:rsidR="00772235" w:rsidRDefault="00145FA7">
      <w:pPr>
        <w:pStyle w:val="ListBullet"/>
      </w:pPr>
      <w:r>
        <w:t>☐ Minimum cash reserve levels are established and tracked.</w:t>
      </w:r>
    </w:p>
    <w:p w14:paraId="3B836B29" w14:textId="77777777" w:rsidR="00772235" w:rsidRDefault="00145FA7">
      <w:pPr>
        <w:pStyle w:val="ListBullet"/>
      </w:pPr>
      <w:r>
        <w:t>☐ Collections and payables processes are monitored for timing and efficiency.</w:t>
      </w:r>
    </w:p>
    <w:p w14:paraId="3BB2DC76" w14:textId="77777777" w:rsidR="00772235" w:rsidRDefault="00145FA7">
      <w:pPr>
        <w:pStyle w:val="ListBullet"/>
      </w:pPr>
      <w:r>
        <w:t>☐ All bank accounts are reconciled monthly.</w:t>
      </w:r>
    </w:p>
    <w:p w14:paraId="57C0692B" w14:textId="77777777" w:rsidR="00772235" w:rsidRDefault="00145FA7">
      <w:pPr>
        <w:pStyle w:val="ListBullet"/>
      </w:pPr>
      <w:r>
        <w:t>☐ Petty cash and other manual cash systems are properly controlled and documented.</w:t>
      </w:r>
    </w:p>
    <w:p w14:paraId="0B8F6958" w14:textId="77777777" w:rsidR="00772235" w:rsidRDefault="00145FA7">
      <w:pPr>
        <w:pStyle w:val="Heading2"/>
      </w:pPr>
      <w:r>
        <w:t>4. Internal Controls &amp; Compliance</w:t>
      </w:r>
    </w:p>
    <w:p w14:paraId="17C91CD4" w14:textId="77777777" w:rsidR="00772235" w:rsidRDefault="00145FA7">
      <w:pPr>
        <w:pStyle w:val="ListBullet"/>
      </w:pPr>
      <w:r>
        <w:t>☐ Segregation of duties exists for cash handling, approvals, and reconciliations.</w:t>
      </w:r>
    </w:p>
    <w:p w14:paraId="1963ABE9" w14:textId="77777777" w:rsidR="00772235" w:rsidRDefault="00145FA7">
      <w:pPr>
        <w:pStyle w:val="ListBullet"/>
      </w:pPr>
      <w:r>
        <w:t>☐ Expense reimbursements follow documented policies.</w:t>
      </w:r>
    </w:p>
    <w:p w14:paraId="1FC6DAA5" w14:textId="77777777" w:rsidR="00772235" w:rsidRDefault="00145FA7">
      <w:pPr>
        <w:pStyle w:val="ListBullet"/>
      </w:pPr>
      <w:r>
        <w:t>☐ All significant transactions require dual approval or review.</w:t>
      </w:r>
    </w:p>
    <w:p w14:paraId="2ABEACFB" w14:textId="77777777" w:rsidR="00772235" w:rsidRDefault="00145FA7">
      <w:pPr>
        <w:pStyle w:val="ListBullet"/>
      </w:pPr>
      <w:r>
        <w:t>☐ Physical and digital financial records are securely stored.</w:t>
      </w:r>
    </w:p>
    <w:p w14:paraId="6FFEE622" w14:textId="77777777" w:rsidR="00772235" w:rsidRDefault="00145FA7">
      <w:pPr>
        <w:pStyle w:val="ListBullet"/>
      </w:pPr>
      <w:r>
        <w:t>☐ The organization complies with tax filing, reporting, and payroll obligations.</w:t>
      </w:r>
    </w:p>
    <w:p w14:paraId="20CF9519" w14:textId="77777777" w:rsidR="00772235" w:rsidRDefault="00145FA7">
      <w:pPr>
        <w:pStyle w:val="Heading2"/>
      </w:pPr>
      <w:r>
        <w:t>5. Budgeting &amp; Forecasting</w:t>
      </w:r>
    </w:p>
    <w:p w14:paraId="5697A58A" w14:textId="77777777" w:rsidR="00772235" w:rsidRDefault="00145FA7">
      <w:pPr>
        <w:pStyle w:val="ListBullet"/>
      </w:pPr>
      <w:r>
        <w:t>☐ Annual budgets are developed with input from department leads.</w:t>
      </w:r>
    </w:p>
    <w:p w14:paraId="12B68796" w14:textId="77777777" w:rsidR="00772235" w:rsidRDefault="00145FA7">
      <w:pPr>
        <w:pStyle w:val="ListBullet"/>
      </w:pPr>
      <w:r>
        <w:t>☐ Budgets are compared against actual results monthly.</w:t>
      </w:r>
    </w:p>
    <w:p w14:paraId="7F7C40E8" w14:textId="77777777" w:rsidR="00772235" w:rsidRDefault="00145FA7">
      <w:pPr>
        <w:pStyle w:val="ListBullet"/>
      </w:pPr>
      <w:r>
        <w:t>☐ Forecasts are revised at least quarterly based on actual performance.</w:t>
      </w:r>
    </w:p>
    <w:p w14:paraId="5CD3060E" w14:textId="77777777" w:rsidR="00772235" w:rsidRDefault="00145FA7">
      <w:pPr>
        <w:pStyle w:val="ListBullet"/>
      </w:pPr>
      <w:r>
        <w:lastRenderedPageBreak/>
        <w:t>☐ Scenario planning models (best, expected, worst case) are utilized.</w:t>
      </w:r>
    </w:p>
    <w:p w14:paraId="269C3801" w14:textId="77777777" w:rsidR="00772235" w:rsidRDefault="00145FA7">
      <w:pPr>
        <w:pStyle w:val="ListBullet"/>
      </w:pPr>
      <w:r>
        <w:t>☐ Capital expenditure budgets are tracked separately and approved in advance.</w:t>
      </w:r>
    </w:p>
    <w:p w14:paraId="521D4DF0" w14:textId="77777777" w:rsidR="00772235" w:rsidRDefault="00145FA7">
      <w:pPr>
        <w:pStyle w:val="Heading2"/>
      </w:pPr>
      <w:r>
        <w:t>6. Systems Integration &amp; Automation</w:t>
      </w:r>
    </w:p>
    <w:p w14:paraId="4943C648" w14:textId="77777777" w:rsidR="00772235" w:rsidRDefault="00145FA7">
      <w:pPr>
        <w:pStyle w:val="ListBullet"/>
      </w:pPr>
      <w:r>
        <w:t>☐ Accounting system integrates seamlessly with POS, payroll, and banking systems.</w:t>
      </w:r>
    </w:p>
    <w:p w14:paraId="481A86AE" w14:textId="77777777" w:rsidR="00772235" w:rsidRDefault="00145FA7">
      <w:pPr>
        <w:pStyle w:val="ListBullet"/>
      </w:pPr>
      <w:r>
        <w:t>☐ Data imports/exports are automated where possible to reduce manual entry.</w:t>
      </w:r>
    </w:p>
    <w:p w14:paraId="3CADA8D6" w14:textId="77777777" w:rsidR="00772235" w:rsidRDefault="00145FA7">
      <w:pPr>
        <w:pStyle w:val="ListBullet"/>
      </w:pPr>
      <w:r>
        <w:t>☐ Key financial reports and dashboards are automated and visualized.</w:t>
      </w:r>
    </w:p>
    <w:p w14:paraId="6D32FB99" w14:textId="77777777" w:rsidR="00772235" w:rsidRDefault="00145FA7">
      <w:pPr>
        <w:pStyle w:val="ListBullet"/>
      </w:pPr>
      <w:r>
        <w:t>☐ System errors or integration issues are logged and reviewed periodically.</w:t>
      </w:r>
    </w:p>
    <w:p w14:paraId="57EAFEF6" w14:textId="77777777" w:rsidR="00772235" w:rsidRDefault="00145FA7">
      <w:pPr>
        <w:pStyle w:val="ListBullet"/>
      </w:pPr>
      <w:r>
        <w:t>☐ Regular software updates and patches are applied.</w:t>
      </w:r>
    </w:p>
    <w:p w14:paraId="6D44103C" w14:textId="77777777" w:rsidR="00772235" w:rsidRDefault="00145FA7">
      <w:pPr>
        <w:pStyle w:val="Heading2"/>
      </w:pPr>
      <w:r>
        <w:t>7. Governance &amp; Oversight</w:t>
      </w:r>
    </w:p>
    <w:p w14:paraId="672FCB13" w14:textId="77777777" w:rsidR="00772235" w:rsidRDefault="00145FA7">
      <w:pPr>
        <w:pStyle w:val="ListBullet"/>
      </w:pPr>
      <w:r>
        <w:t>☐ Financial results are reviewed regularly by management or the board.</w:t>
      </w:r>
    </w:p>
    <w:p w14:paraId="2F8E8CB8" w14:textId="77777777" w:rsidR="00772235" w:rsidRDefault="00145FA7">
      <w:pPr>
        <w:pStyle w:val="ListBullet"/>
      </w:pPr>
      <w:r>
        <w:t>☐ External CPA or advisor reviews financial statements annually.</w:t>
      </w:r>
    </w:p>
    <w:p w14:paraId="0AB92924" w14:textId="77777777" w:rsidR="00772235" w:rsidRDefault="00145FA7">
      <w:pPr>
        <w:pStyle w:val="ListBullet"/>
      </w:pPr>
      <w:r>
        <w:t>☐ Policies for financial management, procurement, and approvals are documented.</w:t>
      </w:r>
    </w:p>
    <w:p w14:paraId="7C6C09B0" w14:textId="77777777" w:rsidR="00772235" w:rsidRDefault="00145FA7">
      <w:pPr>
        <w:pStyle w:val="ListBullet"/>
      </w:pPr>
      <w:r>
        <w:t>☐ Audit trails exist for all significant transactions.</w:t>
      </w:r>
    </w:p>
    <w:p w14:paraId="57BCAD4E" w14:textId="77777777" w:rsidR="00772235" w:rsidRDefault="00145FA7">
      <w:pPr>
        <w:pStyle w:val="ListBullet"/>
      </w:pPr>
      <w:r>
        <w:t>☐ Training is provided for finance team members on systems and compliance.</w:t>
      </w:r>
    </w:p>
    <w:p w14:paraId="7C5179A6" w14:textId="77777777" w:rsidR="00772235" w:rsidRDefault="00145FA7">
      <w:r>
        <w:br w:type="page"/>
      </w:r>
    </w:p>
    <w:p w14:paraId="5CB4E038" w14:textId="77777777" w:rsidR="00772235" w:rsidRDefault="00145FA7">
      <w:r>
        <w:lastRenderedPageBreak/>
        <w:t>Completed by: _______________________________</w:t>
      </w:r>
    </w:p>
    <w:p w14:paraId="220ABB8F" w14:textId="77777777" w:rsidR="00772235" w:rsidRDefault="00145FA7">
      <w:r>
        <w:t>Date: _______________________________</w:t>
      </w:r>
    </w:p>
    <w:sectPr w:rsidR="007722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7397564">
    <w:abstractNumId w:val="8"/>
  </w:num>
  <w:num w:numId="2" w16cid:durableId="583801037">
    <w:abstractNumId w:val="6"/>
  </w:num>
  <w:num w:numId="3" w16cid:durableId="678578026">
    <w:abstractNumId w:val="5"/>
  </w:num>
  <w:num w:numId="4" w16cid:durableId="742916604">
    <w:abstractNumId w:val="4"/>
  </w:num>
  <w:num w:numId="5" w16cid:durableId="478619392">
    <w:abstractNumId w:val="7"/>
  </w:num>
  <w:num w:numId="6" w16cid:durableId="2105030811">
    <w:abstractNumId w:val="3"/>
  </w:num>
  <w:num w:numId="7" w16cid:durableId="1698652929">
    <w:abstractNumId w:val="2"/>
  </w:num>
  <w:num w:numId="8" w16cid:durableId="2139183196">
    <w:abstractNumId w:val="1"/>
  </w:num>
  <w:num w:numId="9" w16cid:durableId="14582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5FA7"/>
    <w:rsid w:val="0015074B"/>
    <w:rsid w:val="001A11FE"/>
    <w:rsid w:val="002559CA"/>
    <w:rsid w:val="0029639D"/>
    <w:rsid w:val="00326F90"/>
    <w:rsid w:val="0076414C"/>
    <w:rsid w:val="00772235"/>
    <w:rsid w:val="00793A9E"/>
    <w:rsid w:val="008D57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E24B8"/>
  <w14:defaultImageDpi w14:val="300"/>
  <w15:docId w15:val="{277E6FEA-DE37-4B24-8F37-F238B5EE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2589</Characters>
  <Application>Microsoft Office Word</Application>
  <DocSecurity>0</DocSecurity>
  <Lines>51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Gaiziunas</dc:creator>
  <cp:keywords/>
  <dc:description>generated by python-docx</dc:description>
  <cp:lastModifiedBy>Audra Gaiziunas</cp:lastModifiedBy>
  <cp:revision>4</cp:revision>
  <dcterms:created xsi:type="dcterms:W3CDTF">2025-10-20T01:58:00Z</dcterms:created>
  <dcterms:modified xsi:type="dcterms:W3CDTF">2025-10-24T13:22:00Z</dcterms:modified>
  <cp:category/>
</cp:coreProperties>
</file>